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4625"/>
        <w:gridCol w:w="1617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40"/>
                <w:szCs w:val="4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40"/>
                <w:szCs w:val="40"/>
                <w:shd w:val="clear" w:color="auto" w:fill="FFFFFF"/>
                <w:lang w:val="en-US" w:eastAsia="zh-CN" w:bidi="ar"/>
              </w:rPr>
              <w:t>贵州省六盘水双元铝业有限责任公司2024年度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40"/>
                <w:szCs w:val="40"/>
                <w:shd w:val="clear" w:color="auto" w:fill="FFFFFF"/>
                <w:lang w:val="en-US" w:eastAsia="zh-CN" w:bidi="ar"/>
              </w:rPr>
              <w:t>员工职业健康体检服务招标公告信息表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9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 w:bidi="ar"/>
              </w:rPr>
              <w:t>类别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 w:bidi="ar"/>
              </w:rPr>
              <w:t>人数</w:t>
            </w:r>
          </w:p>
        </w:tc>
        <w:tc>
          <w:tcPr>
            <w:tcW w:w="13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highlight w:val="none"/>
                <w:shd w:val="clear" w:color="auto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10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right="0" w:firstLine="420" w:firstLineChars="200"/>
              <w:jc w:val="left"/>
              <w:textAlignment w:val="auto"/>
              <w:rPr>
                <w:rFonts w:hint="eastAsia" w:eastAsia="仿宋_GB2312" w:cs="仿宋_GB2312" w:asciiTheme="minorAscii" w:hAnsiTheme="minorAscii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/>
              <w:jc w:val="left"/>
              <w:textAlignment w:val="auto"/>
              <w:rPr>
                <w:rFonts w:hint="eastAsia" w:eastAsia="仿宋_GB2312" w:cs="仿宋_GB2312" w:asciiTheme="minorAscii" w:hAnsiTheme="minorAscii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right="0" w:firstLine="420" w:firstLineChars="200"/>
              <w:jc w:val="left"/>
              <w:textAlignment w:val="auto"/>
              <w:rPr>
                <w:rFonts w:hint="eastAsia" w:eastAsia="仿宋_GB2312" w:cs="仿宋_GB2312" w:asciiTheme="minorAscii" w:hAnsiTheme="minorAscii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default" w:eastAsia="仿宋_GB2312" w:cs="仿宋_GB2312" w:asciiTheme="minorAscii" w:hAnsiTheme="minorAscii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1</w:t>
            </w:r>
          </w:p>
        </w:tc>
        <w:tc>
          <w:tcPr>
            <w:tcW w:w="49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firstLine="600" w:firstLineChars="200"/>
              <w:jc w:val="left"/>
              <w:textAlignment w:val="auto"/>
              <w:rPr>
                <w:rFonts w:hint="eastAsia" w:eastAsia="仿宋_GB2312" w:cs="仿宋_GB2312" w:asciiTheme="minorAscii" w:hAnsiTheme="minorAscii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一般检查（身高、体重、血压）、内科常规检查、外科检查、口腔科常规检查、耳科常规检查、电测听、肺功能、心电图、血清ALT、血常规CBC、尿常规、尿氟、DR胸片、一侧桡、尺骨正位片、同测胫、腓骨正测位片、盆骨正位X片。（尿氟检查类）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right="0" w:firstLine="420" w:firstLineChars="200"/>
              <w:jc w:val="center"/>
              <w:textAlignment w:val="auto"/>
              <w:rPr>
                <w:rFonts w:hint="eastAsia" w:eastAsia="仿宋_GB2312" w:cs="仿宋_GB2312" w:asciiTheme="minorAscii" w:hAnsiTheme="minorAscii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right="0" w:firstLine="420" w:firstLineChars="200"/>
              <w:jc w:val="center"/>
              <w:textAlignment w:val="auto"/>
              <w:rPr>
                <w:rFonts w:hint="eastAsia" w:eastAsia="仿宋_GB2312" w:cs="仿宋_GB2312" w:asciiTheme="minorAscii" w:hAnsiTheme="minorAscii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default" w:eastAsia="仿宋_GB2312" w:cs="仿宋_GB2312" w:asciiTheme="minorAscii" w:hAnsiTheme="minorAscii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287</w:t>
            </w:r>
          </w:p>
        </w:tc>
        <w:tc>
          <w:tcPr>
            <w:tcW w:w="13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right="0" w:firstLine="420" w:firstLineChars="200"/>
              <w:jc w:val="left"/>
              <w:textAlignment w:val="auto"/>
              <w:rPr>
                <w:rFonts w:hint="eastAsia" w:eastAsia="仿宋_GB2312" w:cs="仿宋_GB2312" w:asciiTheme="minorAscii" w:hAnsiTheme="minorAscii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006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firstLine="420" w:firstLineChars="200"/>
              <w:jc w:val="left"/>
              <w:textAlignment w:val="auto"/>
              <w:rPr>
                <w:rFonts w:hint="eastAsia" w:eastAsia="仿宋_GB2312" w:cs="仿宋_GB2312" w:asciiTheme="minorAscii" w:hAnsiTheme="minorAscii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firstLine="420" w:firstLineChars="200"/>
              <w:jc w:val="left"/>
              <w:textAlignment w:val="auto"/>
              <w:rPr>
                <w:rFonts w:hint="eastAsia" w:eastAsia="仿宋_GB2312" w:cs="仿宋_GB2312" w:asciiTheme="minorAscii" w:hAnsiTheme="minorAscii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firstLine="420" w:firstLineChars="200"/>
              <w:jc w:val="left"/>
              <w:textAlignment w:val="auto"/>
              <w:rPr>
                <w:rFonts w:hint="eastAsia" w:eastAsia="仿宋_GB2312" w:cs="仿宋_GB2312" w:asciiTheme="minorAscii" w:hAnsiTheme="minorAscii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default" w:eastAsia="仿宋_GB2312" w:cs="仿宋_GB2312" w:asciiTheme="minorAscii" w:hAnsiTheme="minorAscii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2</w:t>
            </w:r>
          </w:p>
        </w:tc>
        <w:tc>
          <w:tcPr>
            <w:tcW w:w="496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 w:firstLine="600" w:firstLineChars="200"/>
              <w:jc w:val="left"/>
              <w:textAlignment w:val="auto"/>
              <w:rPr>
                <w:rFonts w:hint="eastAsia" w:eastAsia="仿宋_GB2312" w:cs="仿宋_GB2312" w:asciiTheme="minorAscii" w:hAnsiTheme="minorAscii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一般检查（身高、体重、血压）、内科常规检查、外科检查、口腔科常规检查、耳科常规检查、电测听、肺功能、心电图、血清ALT、血常规CBC、尿常规、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lang w:val="en-US" w:eastAsia="zh-CN" w:bidi="ar"/>
              </w:rPr>
              <w:t>DR胸片 （非尿氟检查类）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right="0" w:firstLine="420" w:firstLineChars="200"/>
              <w:jc w:val="center"/>
              <w:textAlignment w:val="auto"/>
              <w:rPr>
                <w:rFonts w:hint="eastAsia" w:eastAsia="仿宋_GB2312" w:cs="仿宋_GB2312" w:asciiTheme="minorAscii" w:hAnsiTheme="minorAscii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right="0" w:firstLine="420" w:firstLineChars="200"/>
              <w:jc w:val="center"/>
              <w:textAlignment w:val="auto"/>
              <w:rPr>
                <w:rFonts w:hint="eastAsia" w:eastAsia="仿宋_GB2312" w:cs="仿宋_GB2312" w:asciiTheme="minorAscii" w:hAnsiTheme="minorAscii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default" w:eastAsia="仿宋_GB2312" w:cs="仿宋_GB2312" w:asciiTheme="minorAscii" w:hAnsiTheme="minorAscii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372</w:t>
            </w:r>
          </w:p>
        </w:tc>
        <w:tc>
          <w:tcPr>
            <w:tcW w:w="13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right="0" w:firstLine="420" w:firstLineChars="200"/>
              <w:jc w:val="left"/>
              <w:textAlignment w:val="auto"/>
              <w:rPr>
                <w:rFonts w:hint="eastAsia" w:eastAsia="仿宋_GB2312" w:cs="仿宋_GB2312" w:asciiTheme="minorAscii" w:hAnsiTheme="minorAscii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96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default" w:eastAsia="仿宋_GB2312" w:cs="仿宋_GB2312" w:asciiTheme="minorAscii" w:hAnsiTheme="minorAscii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总计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right="0"/>
              <w:jc w:val="center"/>
              <w:textAlignment w:val="auto"/>
              <w:rPr>
                <w:rFonts w:hint="default" w:eastAsia="仿宋_GB2312" w:cs="仿宋_GB2312" w:asciiTheme="minorAscii" w:hAnsiTheme="minorAscii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eastAsia="仿宋_GB2312" w:cs="仿宋_GB2312" w:asciiTheme="minorAscii" w:hAnsiTheme="minorAscii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659</w:t>
            </w:r>
          </w:p>
        </w:tc>
        <w:tc>
          <w:tcPr>
            <w:tcW w:w="138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ind w:left="0" w:right="0" w:firstLine="420" w:firstLineChars="200"/>
              <w:jc w:val="left"/>
              <w:textAlignment w:val="auto"/>
              <w:rPr>
                <w:rFonts w:hint="eastAsia" w:eastAsia="仿宋_GB2312" w:cs="仿宋_GB2312" w:asciiTheme="minorAscii" w:hAnsiTheme="minorAscii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YzNlNTQyY2VmMzAzZjQ3YTM5NzU2YWQ0YWM5MTMifQ=="/>
  </w:docVars>
  <w:rsids>
    <w:rsidRoot w:val="00000000"/>
    <w:rsid w:val="082779D0"/>
    <w:rsid w:val="3431198A"/>
    <w:rsid w:val="3F724CCD"/>
    <w:rsid w:val="415428DD"/>
    <w:rsid w:val="528D5C4E"/>
    <w:rsid w:val="5FC15189"/>
    <w:rsid w:val="70FA04FB"/>
    <w:rsid w:val="7152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2024-03-26T07:44:47Z</dcterms:created>
  <dc:creator>Administrator</dc:creator>
  <cp:lastModifiedBy>远方马相龙</cp:lastModifiedBy>
  <dcterms:modified xsi:type="dcterms:W3CDTF">2024-03-26T07:48:37Z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8B5243DF09E847BCBE714B90DE8E2A60_12</vt:lpwstr>
  </property>
</Properties>
</file>